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7EEF8" w14:textId="71C92417" w:rsidR="00CD43FE" w:rsidRPr="002354B2" w:rsidRDefault="00084C77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="00CD43FE" w:rsidRPr="002354B2">
        <w:rPr>
          <w:rFonts w:asciiTheme="minorHAnsi" w:hAnsiTheme="minorHAnsi" w:cstheme="minorHAnsi"/>
          <w:b/>
          <w:sz w:val="22"/>
          <w:szCs w:val="22"/>
        </w:rPr>
        <w:t xml:space="preserve">ałącznik nr 6 </w:t>
      </w:r>
    </w:p>
    <w:p w14:paraId="3B078818" w14:textId="2094B140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</w:p>
    <w:p w14:paraId="2AFCDF0E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4205E9DD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77E98B9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</w:rPr>
        <w:t>ZAKRES PRZEGLĄDÓW KONSERWACYJNYCH</w:t>
      </w:r>
    </w:p>
    <w:p w14:paraId="559D048F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3C4C096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E1CFDC7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Zasadniczym celem przeglądu jest sprawdzenie działania urządzeń dźwigowych pod kątem bezpieczeństwa użytkownika. Przegląd należy wykonywać</w:t>
      </w: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co 30 dni.</w:t>
      </w:r>
    </w:p>
    <w:p w14:paraId="2940997B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2E4CC38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</w:rPr>
        <w:t>ZAKRES PRZEGLĄDU</w:t>
      </w:r>
    </w:p>
    <w:p w14:paraId="51F5BC3A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Maszynownia:</w:t>
      </w:r>
    </w:p>
    <w:p w14:paraId="5B42E106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wartości napięcia fazowego, przewodowego i sterowego (dla sterowań elektronicznych napięcie stabilizowane 24V)</w:t>
      </w:r>
    </w:p>
    <w:p w14:paraId="2FBF88D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działania przekaźnika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Ptt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- 3 zabezpieczenia termistorowego</w:t>
      </w:r>
    </w:p>
    <w:p w14:paraId="61F2260E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wykonanie dwóch jazd w górę i w dół kabiną i skontrolowania działania aparatury przekaźnikowo - stycznikowej.</w:t>
      </w:r>
    </w:p>
    <w:p w14:paraId="21AAC187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luzownik pewnie otwiera szczęki hamulcowe,</w:t>
      </w:r>
    </w:p>
    <w:p w14:paraId="2ECF14B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elementy ogranicznika prędkości nie stukają,</w:t>
      </w:r>
    </w:p>
    <w:p w14:paraId="595B4F14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szczotki silnika i przetwornicy nie iskrzą i pracują cicho,</w:t>
      </w:r>
    </w:p>
    <w:p w14:paraId="1EF5A9D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wyłączyć wyłącznik główny,</w:t>
      </w:r>
    </w:p>
    <w:p w14:paraId="5181E623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stanów obwodów ochrony przeciwpożarowej i zabezpieczeń,</w:t>
      </w:r>
    </w:p>
    <w:p w14:paraId="7F66B3AA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skontrolowanie wartości wyłącznika nadmiarowego,</w:t>
      </w:r>
    </w:p>
    <w:p w14:paraId="220770A1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dokręcenie przewodów ze szczególnym zwróceniem uwagi na stan listew zaciskowych, gdzie są podłączone łączniki obwodów bezpieczeństwa,</w:t>
      </w:r>
    </w:p>
    <w:p w14:paraId="12788B4F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styków styczników, oczyszczenia i regulacji,</w:t>
      </w:r>
    </w:p>
    <w:p w14:paraId="35851FB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ogranicznika prędkości,</w:t>
      </w:r>
    </w:p>
    <w:p w14:paraId="4F1F0E18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lin nośnych i linki ogranicznika prędkości,</w:t>
      </w:r>
    </w:p>
    <w:p w14:paraId="756C7B4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smarowanie ogranicznika prędkości,</w:t>
      </w:r>
    </w:p>
    <w:p w14:paraId="5DC2DE83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kół linowych, szczególnie rowków koła ciernego,</w:t>
      </w:r>
    </w:p>
    <w:p w14:paraId="17DF2195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regulacja układu hamulcowego,</w:t>
      </w:r>
    </w:p>
    <w:p w14:paraId="66180A5F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gum sprzęgła elastycznego i dokręcenie sworzni,</w:t>
      </w:r>
    </w:p>
    <w:p w14:paraId="4352D606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poosiowego ślimaka,</w:t>
      </w:r>
    </w:p>
    <w:p w14:paraId="5BE97327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poosiowego wirnika silnika,</w:t>
      </w:r>
    </w:p>
    <w:p w14:paraId="25F38A3E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oleju w reduktorze czy nie występują przecieki,</w:t>
      </w:r>
    </w:p>
    <w:p w14:paraId="0B0B35A8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cieplnego reduktora i silnika,</w:t>
      </w:r>
    </w:p>
    <w:p w14:paraId="48162C4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baterii dzwonka alarmowego i telefonu.</w:t>
      </w:r>
    </w:p>
    <w:p w14:paraId="15AE3747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sz w:val="28"/>
          <w:szCs w:val="28"/>
        </w:rPr>
      </w:pPr>
    </w:p>
    <w:p w14:paraId="578B6633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sz w:val="28"/>
          <w:szCs w:val="28"/>
        </w:rPr>
      </w:pPr>
    </w:p>
    <w:p w14:paraId="19DC9057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Kabina i przeciwwaga:</w:t>
      </w:r>
    </w:p>
    <w:p w14:paraId="3D9A1CF7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stanu prowadników ślizgowych, kabinowych i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lastRenderedPageBreak/>
        <w:t>przeciwwagowych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oraz ich luzów w prowadnicach,</w:t>
      </w:r>
    </w:p>
    <w:p w14:paraId="5C5614E2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prowadników rolkowych. Należy zwrócić uwagę czy guma nie wykazuje trwałych odkształceń i rozwarstwień oraz czy rolka obraca się bezszumnie i bez zacięć,</w:t>
      </w:r>
    </w:p>
    <w:p w14:paraId="6D6C042E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mocowania lin na kabinie i przeciwwadze,</w:t>
      </w:r>
    </w:p>
    <w:p w14:paraId="63E94FF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zamocowania linki ogranicznika prędkości,</w:t>
      </w:r>
    </w:p>
    <w:p w14:paraId="08AECA13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aparatu chwytowego. Sprawdzenie dokonać przez ręczne uruchomienie aparatu chwytnego,</w:t>
      </w:r>
    </w:p>
    <w:p w14:paraId="348AE59D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chwytnego i zwisu lin,</w:t>
      </w:r>
    </w:p>
    <w:p w14:paraId="4F97800A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mocowania krzywek: wyłączników krańcowych, końcowych i piętrowych,</w:t>
      </w:r>
    </w:p>
    <w:p w14:paraId="0217EED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aparatów elektromagnetycznych krzywki wyłącznika zatrzymania oraz ich oczyszczenia i nasmarowania,</w:t>
      </w:r>
    </w:p>
    <w:p w14:paraId="6B3203C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wyłącznika krańcowego na kabinie,</w:t>
      </w:r>
    </w:p>
    <w:p w14:paraId="78C784B7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stanu żarówki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fotoimpulsatora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>, oczyszczenia elementów fotoelektrycznych,</w:t>
      </w:r>
    </w:p>
    <w:p w14:paraId="193B63D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kasety jazd kontrolnych,</w:t>
      </w:r>
    </w:p>
    <w:p w14:paraId="1671A5E4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prawidłowej pracy silnika oraz elementów napędu drzwi automatycznych,</w:t>
      </w:r>
    </w:p>
    <w:p w14:paraId="20F5E88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nastawnika krzywkowego, smarowania rolki,</w:t>
      </w:r>
    </w:p>
    <w:p w14:paraId="14E7696E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i regulacja zatrzymania kabiny na przystankach,</w:t>
      </w:r>
    </w:p>
    <w:p w14:paraId="0CC44C46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i wymiana uszkodzonych elementów w kasecie dyspozycji,</w:t>
      </w:r>
    </w:p>
    <w:p w14:paraId="61AECC74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łączników ruchomej podłogi lub łączników pełnego obciążenie i przeciążenia,</w:t>
      </w:r>
    </w:p>
    <w:p w14:paraId="09E672BC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i oczyszczenie łączników drzwi kabinowych,</w:t>
      </w:r>
    </w:p>
    <w:p w14:paraId="68CC3BA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strumienia światła w drzwiach automatycznych, regulacja i oczyszczenie soczewki,</w:t>
      </w:r>
    </w:p>
    <w:p w14:paraId="7E1A9AE9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oraz nasmarowanie części ruchomych krzywki ruchomej,</w:t>
      </w:r>
    </w:p>
    <w:p w14:paraId="5DB5E3E3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wyposażenia kabiny: oświetlenie, instrukcja eksploatacji - uzupełnić braki,</w:t>
      </w:r>
    </w:p>
    <w:p w14:paraId="25F4766D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Szyb:</w:t>
      </w:r>
    </w:p>
    <w:p w14:paraId="2E6FE9D9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drzwi przystankowych,</w:t>
      </w:r>
    </w:p>
    <w:p w14:paraId="166AF0CB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naciągu linek, łącznika i rygla mechanicznego,</w:t>
      </w:r>
    </w:p>
    <w:p w14:paraId="1FA44FC0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amortyzatora hydraulicznego, zamka bezpieczeństwa łącznika,</w:t>
      </w:r>
    </w:p>
    <w:p w14:paraId="7D942E78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ryglowania i zamków mechanicznych,</w:t>
      </w:r>
    </w:p>
    <w:p w14:paraId="38C7BADD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działania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spiratora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ryglowania i łączników,</w:t>
      </w:r>
    </w:p>
    <w:p w14:paraId="61588122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usunięcie usterek, smarowanie uzupełnienie brakujących korków 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lastRenderedPageBreak/>
        <w:t>zabezpieczających sposób ręcznego odryglowania,</w:t>
      </w:r>
    </w:p>
    <w:p w14:paraId="1B5ECED2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kaset wezwań i wymiana uszkodzonych elementów,</w:t>
      </w:r>
    </w:p>
    <w:p w14:paraId="1F30FD1F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regulacja przełączników piętrowych i smarowanie rolek,</w:t>
      </w:r>
    </w:p>
    <w:p w14:paraId="356B55E5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wyłączników końcowych i krańcowych,</w:t>
      </w:r>
    </w:p>
    <w:p w14:paraId="71CAFE8A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instalacji ochronnej i mocowania instalacji elektrycznej,</w:t>
      </w:r>
    </w:p>
    <w:p w14:paraId="1393F7DC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wyłącznika dźwigu,</w:t>
      </w:r>
    </w:p>
    <w:p w14:paraId="2E9872FD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29801300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Podszybie:</w:t>
      </w:r>
    </w:p>
    <w:p w14:paraId="3165BE98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pracy i smarowanie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obciążek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ogranicznika prędkości i lin wyrównawczych,</w:t>
      </w:r>
    </w:p>
    <w:p w14:paraId="274D8DA9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wydłużenia lin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obciążek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>,</w:t>
      </w:r>
    </w:p>
    <w:p w14:paraId="654047F6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szczelności zderzaków hydraulicznych,</w:t>
      </w:r>
    </w:p>
    <w:p w14:paraId="6E1591B7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sterowania (STOP),</w:t>
      </w:r>
    </w:p>
    <w:p w14:paraId="4C840228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drzwi podszybie.</w:t>
      </w:r>
    </w:p>
    <w:p w14:paraId="7F5388ED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i/>
          <w:iCs/>
          <w:sz w:val="28"/>
          <w:szCs w:val="28"/>
        </w:rPr>
      </w:pPr>
    </w:p>
    <w:p w14:paraId="42B8E87B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Z przeglądu należy sporządzić raport z podaniem zespołów, które wymagają remontu oraz dokonać wpis do dziennika dźwigu.</w:t>
      </w:r>
    </w:p>
    <w:p w14:paraId="4ABB7E3D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</w:p>
    <w:p w14:paraId="15E6D5E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Na Wykonawcy spoczywa obowiązek utrzymania czystości w szybach.</w:t>
      </w:r>
    </w:p>
    <w:p w14:paraId="53A906C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16754CBF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D0DF010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ABF63E4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B67DFA4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AFB912A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FFCB206" w14:textId="77777777" w:rsidR="00CD43FE" w:rsidRPr="00274619" w:rsidRDefault="00CD43FE" w:rsidP="00CD43FE">
      <w:pPr>
        <w:rPr>
          <w:b/>
          <w:bCs/>
          <w:sz w:val="28"/>
          <w:szCs w:val="28"/>
        </w:rPr>
      </w:pPr>
    </w:p>
    <w:p w14:paraId="4C46921B" w14:textId="77777777" w:rsidR="00CD43FE" w:rsidRPr="00274619" w:rsidRDefault="00CD43FE" w:rsidP="00CD43FE">
      <w:pPr>
        <w:rPr>
          <w:b/>
          <w:bCs/>
          <w:sz w:val="28"/>
          <w:szCs w:val="28"/>
        </w:rPr>
      </w:pPr>
    </w:p>
    <w:p w14:paraId="1ED3BA8B" w14:textId="0F8F347F" w:rsidR="00C16B1C" w:rsidRPr="00084C77" w:rsidRDefault="00C16B1C">
      <w:pPr>
        <w:rPr>
          <w:rFonts w:asciiTheme="minorHAnsi" w:hAnsiTheme="minorHAnsi" w:cstheme="minorHAnsi"/>
          <w:b/>
          <w:sz w:val="22"/>
          <w:szCs w:val="22"/>
        </w:rPr>
      </w:pPr>
    </w:p>
    <w:sectPr w:rsidR="00C16B1C" w:rsidRPr="00084C77" w:rsidSect="00CD43FE">
      <w:headerReference w:type="default" r:id="rId7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8D8B0" w14:textId="77777777" w:rsidR="00F95FBF" w:rsidRDefault="00F95FBF">
      <w:r>
        <w:separator/>
      </w:r>
    </w:p>
  </w:endnote>
  <w:endnote w:type="continuationSeparator" w:id="0">
    <w:p w14:paraId="0D5B601B" w14:textId="77777777" w:rsidR="00F95FBF" w:rsidRDefault="00F95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22CED" w14:textId="77777777" w:rsidR="00F95FBF" w:rsidRDefault="00F95FBF">
      <w:r>
        <w:separator/>
      </w:r>
    </w:p>
  </w:footnote>
  <w:footnote w:type="continuationSeparator" w:id="0">
    <w:p w14:paraId="3A34A9F2" w14:textId="77777777" w:rsidR="00F95FBF" w:rsidRDefault="00F95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D06A5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84C77"/>
    <w:rsid w:val="0014231B"/>
    <w:rsid w:val="002354B2"/>
    <w:rsid w:val="003F302A"/>
    <w:rsid w:val="00C16B1C"/>
    <w:rsid w:val="00CD43FE"/>
    <w:rsid w:val="00E654EE"/>
    <w:rsid w:val="00F9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3</cp:revision>
  <dcterms:created xsi:type="dcterms:W3CDTF">2022-05-27T12:34:00Z</dcterms:created>
  <dcterms:modified xsi:type="dcterms:W3CDTF">2024-06-06T12:05:00Z</dcterms:modified>
</cp:coreProperties>
</file>